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89" w:rsidRPr="003E7589" w:rsidRDefault="003E7589" w:rsidP="003E7589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Scenariusz zajęć okolicznościowych z okazji Dni Książki</w:t>
      </w:r>
    </w:p>
    <w:p w:rsidR="003E7589" w:rsidRPr="003E7589" w:rsidRDefault="003E7589" w:rsidP="003E7589">
      <w:pPr>
        <w:spacing w:after="0" w:line="240" w:lineRule="auto"/>
        <w:jc w:val="center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(zajęcia otwarte)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 xml:space="preserve">Prowadząca: 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Karolina Futro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Udział zaproszonego gościa p. Małgorzaty </w:t>
      </w:r>
      <w:proofErr w:type="spellStart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Swędrowskiej</w:t>
      </w:r>
      <w:proofErr w:type="spellEnd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, prowadzącej spotkania literackie dla dzieci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Data: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 22.05.2012 r.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 xml:space="preserve">Temat :  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Z bajką za pan brat.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Cele ogólne: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zapoznanie dzieci z kulturą innych narodów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rozbudzanie zainteresowań czytelniczych wśród dzieci,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wyzwalanie kreatywności, wyobraźni, twórczego myślenia i poszerzanie wiedzy o świecie podczas aktywnego słuchania  tekstów literackich,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wdrożenie do spotkań z osobami promującymi literaturę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bogacenie słownictwa.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Calibri" w:eastAsia="Times New Roman" w:hAnsi="Calibri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Cele operacyjne: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dziecko potrafi: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 uważnie słuchać tekst utworu  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-  </w:t>
      </w: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odpowiedzieć na zadane pytania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 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brać aktywny udział w zabawie ( ruch, taniec na siedząco) 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 zna podstawowe wartości społeczne i zasady zachowania.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Cel terapeutyczny: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  rozładowanie napięcia związanego z chorobą i procesem leczenia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Metody: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oparta na słowie,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oglądowa: pokaz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aktywizujące,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pokaz multimedialny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Formy: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indywidualna,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zbiorowa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Środki dydaktyczne: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numPr>
          <w:ilvl w:val="0"/>
          <w:numId w:val="1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książki: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 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„O żółwiu,  który chciał spać”</w:t>
      </w: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 xml:space="preserve"> 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Roberto </w:t>
      </w:r>
      <w:proofErr w:type="spellStart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Aliaga</w:t>
      </w:r>
      <w:proofErr w:type="spellEnd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, Wyd. TAKO 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br/>
      </w:r>
      <w:r w:rsidRPr="003E7589">
        <w:rPr>
          <w:rFonts w:ascii="Calibri" w:eastAsia="Times New Roman" w:hAnsi="Calibri" w:cs="Tahoma"/>
          <w:color w:val="252525"/>
          <w:sz w:val="17"/>
          <w:szCs w:val="17"/>
          <w:lang w:eastAsia="pl-PL"/>
        </w:rPr>
        <w:t xml:space="preserve">-  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Bajka afrykańska, Wyd. Media Rodzina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- „Co za szczęście!  Co za pech”  Thomas Halling , Wyd. </w:t>
      </w:r>
      <w:proofErr w:type="spellStart"/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EneDueRabe</w:t>
      </w:r>
      <w:proofErr w:type="spellEnd"/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- „Mama Mu czyta” </w:t>
      </w:r>
      <w:proofErr w:type="spellStart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Jujja</w:t>
      </w:r>
      <w:proofErr w:type="spellEnd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 </w:t>
      </w:r>
      <w:proofErr w:type="spellStart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Wieslander</w:t>
      </w:r>
      <w:proofErr w:type="spellEnd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, Wyd. Zakamarki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wiersz pt. „Pani Smykałka” (autorstwa Karoliny Futro)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- „A jak będzie słońce.. A jak będzie deszcz – Wiersze, opowiadania, teatrzyki, przysłowia 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br/>
        <w:t xml:space="preserve">i zagadki dla przedszkoli” Teresa Dziurzyńska, </w:t>
      </w:r>
      <w:proofErr w:type="spellStart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Wyd.WSiP</w:t>
      </w:r>
      <w:proofErr w:type="spellEnd"/>
    </w:p>
    <w:p w:rsidR="003E7589" w:rsidRPr="003E7589" w:rsidRDefault="003E7589" w:rsidP="003E7589">
      <w:pPr>
        <w:numPr>
          <w:ilvl w:val="0"/>
          <w:numId w:val="2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laptop, projektor multimedialny, plik multimedialny, magnetofon, płyta CD,</w:t>
      </w:r>
    </w:p>
    <w:p w:rsidR="003E7589" w:rsidRPr="003E7589" w:rsidRDefault="003E7589" w:rsidP="003E7589">
      <w:pPr>
        <w:numPr>
          <w:ilvl w:val="0"/>
          <w:numId w:val="2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maskotki, pacynki bohaterów opowieści, postać dziewczynki i żółwia wykonana z gniecionego papieru oraz papierowe  motyle i makieta książki.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>                                                      Przebieg zajęć: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u w:val="single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u w:val="single"/>
          <w:lang w:eastAsia="pl-PL"/>
        </w:rPr>
        <w:t xml:space="preserve">1. Powitanie wierszem Pani Smykałki przez prowadzącą. 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   „Pani Smykałka”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Bardzo serdecznie Panią Smykałkę witamy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 i do wspólnej zabawy zapraszamy.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 Pani Smykałka jest nam już znana,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   ogólnie lubiana i szanowana.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  W jej obecności wiele się dzieje,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a każdy na jej widok cieszy się i śmieje.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       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lastRenderedPageBreak/>
        <w:t>     Wiele radości dzieciom daje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i zaprasza nas w podróż do krainy bajek.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Dzięki niej poznamy przyjaźni smak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    i  nieznany nam jeszcze świat.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  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 Bo Pani Smykałka</w:t>
      </w:r>
      <w:r w:rsidRPr="003E7589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 xml:space="preserve"> z bajkami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 xml:space="preserve">            jest </w:t>
      </w:r>
      <w:r w:rsidRPr="003E7589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za pan brat</w:t>
      </w: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Zachęcenie dzieci do wspólnego powtórzenia pierwszej zwrotki.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2. </w:t>
      </w:r>
      <w:r w:rsidRPr="003E7589">
        <w:rPr>
          <w:rFonts w:ascii="Tahoma" w:eastAsia="Times New Roman" w:hAnsi="Tahoma" w:cs="Tahoma"/>
          <w:color w:val="252525"/>
          <w:sz w:val="17"/>
          <w:szCs w:val="17"/>
          <w:u w:val="single"/>
          <w:lang w:eastAsia="pl-PL"/>
        </w:rPr>
        <w:t>Zaproszenie wszystkich przez Panią Smykałkę do zabawy.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numPr>
          <w:ilvl w:val="0"/>
          <w:numId w:val="3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   Taniec na siedząco- magnetofon.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numPr>
          <w:ilvl w:val="0"/>
          <w:numId w:val="4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„O żółwiu,  który chciał spać”</w:t>
      </w:r>
      <w:r w:rsidRPr="003E7589">
        <w:rPr>
          <w:rFonts w:ascii="Tahoma" w:eastAsia="Times New Roman" w:hAnsi="Tahoma" w:cs="Tahoma"/>
          <w:b/>
          <w:bCs/>
          <w:color w:val="252525"/>
          <w:sz w:val="17"/>
          <w:szCs w:val="17"/>
          <w:bdr w:val="none" w:sz="0" w:space="0" w:color="auto" w:frame="1"/>
          <w:lang w:eastAsia="pl-PL"/>
        </w:rPr>
        <w:t xml:space="preserve">  - 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Roberto </w:t>
      </w:r>
      <w:proofErr w:type="spellStart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Aliaga</w:t>
      </w:r>
      <w:proofErr w:type="spellEnd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 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br/>
        <w:t> - Wykorzystanie projektora multimedialnego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   ( Lęk  przed  nocą,  ciemnościami,  niepokój  podczas  snu są częste w dzieciństwie.</w:t>
      </w:r>
    </w:p>
    <w:p w:rsidR="003E7589" w:rsidRPr="003E7589" w:rsidRDefault="003E7589" w:rsidP="003E7589">
      <w:pPr>
        <w:spacing w:after="24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Słuchając  opowiadania   mali  czytelnicy  uświadamiają  sobie,  że wypoczynek  jest potrzebny,  naturalny i przyjemny). </w:t>
      </w:r>
    </w:p>
    <w:p w:rsidR="003E7589" w:rsidRPr="003E7589" w:rsidRDefault="003E7589" w:rsidP="003E7589">
      <w:pPr>
        <w:numPr>
          <w:ilvl w:val="0"/>
          <w:numId w:val="5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Taniec na siedząco.</w:t>
      </w:r>
    </w:p>
    <w:p w:rsidR="003E7589" w:rsidRPr="003E7589" w:rsidRDefault="003E7589" w:rsidP="003E7589">
      <w:pPr>
        <w:numPr>
          <w:ilvl w:val="0"/>
          <w:numId w:val="5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Przedstawienie bajki afrykańskiej. </w:t>
      </w:r>
    </w:p>
    <w:p w:rsidR="003E7589" w:rsidRPr="003E7589" w:rsidRDefault="003E7589" w:rsidP="003E7589">
      <w:pPr>
        <w:numPr>
          <w:ilvl w:val="0"/>
          <w:numId w:val="5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Taniec na siedząco.</w:t>
      </w:r>
    </w:p>
    <w:p w:rsidR="003E7589" w:rsidRPr="003E7589" w:rsidRDefault="003E7589" w:rsidP="003E7589">
      <w:pPr>
        <w:numPr>
          <w:ilvl w:val="0"/>
          <w:numId w:val="5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„Co za szczęście! Co za pech!”- </w:t>
      </w: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Thomas Halling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Wykorzystanie projektora multimedialnego, oglądanie książki, głośne wspólne powtarzanie:  co za szczęście! co za pech!.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 - Zabawy </w:t>
      </w:r>
      <w:proofErr w:type="spellStart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dramowe</w:t>
      </w:r>
      <w:proofErr w:type="spellEnd"/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 – wyrażanie uczuć : zadowolenie, </w:t>
      </w: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strach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     ( „Co za szczęście ! Co za pech!”  zaprasza nas do rozmowy o rozumieniu szczęścia. Czytelnik spostrzega, że </w:t>
      </w: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na każdą rzecz można spojrzeć z dwóch stron).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numPr>
          <w:ilvl w:val="0"/>
          <w:numId w:val="6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Taniec na pół siedząco.</w:t>
      </w:r>
    </w:p>
    <w:p w:rsidR="003E7589" w:rsidRPr="003E7589" w:rsidRDefault="003E7589" w:rsidP="003E7589">
      <w:pPr>
        <w:numPr>
          <w:ilvl w:val="0"/>
          <w:numId w:val="6"/>
        </w:numPr>
        <w:spacing w:after="0" w:line="240" w:lineRule="auto"/>
        <w:ind w:left="225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Zapoznanie dzieci z książką „Mama Mu czyta.” ( w zależności od kondycji dzieci).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000000"/>
          <w:sz w:val="17"/>
          <w:szCs w:val="17"/>
          <w:lang w:eastAsia="pl-PL"/>
        </w:rPr>
        <w:t>(Mama Mu doskonali swoją umiejętność czytania, a Pan Wrona postanawia napisać książkę.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Dzieci dowiadują  się  jak ważną rolę w życiu odgrywa czytanie.)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u w:val="single"/>
          <w:lang w:eastAsia="pl-PL"/>
        </w:rPr>
        <w:t xml:space="preserve">3. Na zakończenie prowadząca zadaje zagadkę : 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Lubisz wiersze i bajeczki?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To zaglądaj do …    </w:t>
      </w:r>
      <w:r w:rsidRPr="003E7589">
        <w:rPr>
          <w:rFonts w:ascii="Tahoma" w:eastAsia="Times New Roman" w:hAnsi="Tahoma" w:cs="Tahoma"/>
          <w:b/>
          <w:bCs/>
          <w:color w:val="000000"/>
          <w:sz w:val="17"/>
          <w:szCs w:val="17"/>
          <w:bdr w:val="none" w:sz="0" w:space="0" w:color="auto" w:frame="1"/>
          <w:lang w:eastAsia="pl-PL"/>
        </w:rPr>
        <w:t>(książeczki)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Pochwała dzieci za aktywność i podziękowanie Pani Smykałce.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- Wręczenie podziękowania i wykonanego przez dziecko obrazka o tematyce bajkowej.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 xml:space="preserve">- Złożenie życzeń z okazji Dnia Dziecka oraz rozdanie przez Panią Smykałkę nagród </w:t>
      </w: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br/>
        <w:t>w postaci kalendarzyków i  zakładek do książek.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3E7589" w:rsidRPr="003E7589" w:rsidRDefault="003E7589" w:rsidP="003E7589">
      <w:pPr>
        <w:spacing w:after="0" w:line="240" w:lineRule="auto"/>
        <w:rPr>
          <w:rFonts w:ascii="Tahoma" w:eastAsia="Times New Roman" w:hAnsi="Tahoma" w:cs="Tahoma"/>
          <w:color w:val="252525"/>
          <w:sz w:val="17"/>
          <w:szCs w:val="17"/>
          <w:lang w:eastAsia="pl-PL"/>
        </w:rPr>
      </w:pPr>
      <w:r w:rsidRPr="003E7589">
        <w:rPr>
          <w:rFonts w:ascii="Tahoma" w:eastAsia="Times New Roman" w:hAnsi="Tahoma" w:cs="Tahoma"/>
          <w:color w:val="252525"/>
          <w:sz w:val="17"/>
          <w:szCs w:val="17"/>
          <w:lang w:eastAsia="pl-PL"/>
        </w:rPr>
        <w:t> </w:t>
      </w:r>
    </w:p>
    <w:p w:rsidR="002663AB" w:rsidRDefault="002663AB">
      <w:bookmarkStart w:id="0" w:name="_GoBack"/>
      <w:bookmarkEnd w:id="0"/>
    </w:p>
    <w:sectPr w:rsidR="00266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610"/>
    <w:multiLevelType w:val="multilevel"/>
    <w:tmpl w:val="1CAE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131A1"/>
    <w:multiLevelType w:val="multilevel"/>
    <w:tmpl w:val="3DC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545D4"/>
    <w:multiLevelType w:val="multilevel"/>
    <w:tmpl w:val="32E6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B68AD"/>
    <w:multiLevelType w:val="multilevel"/>
    <w:tmpl w:val="0C5E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4583D"/>
    <w:multiLevelType w:val="multilevel"/>
    <w:tmpl w:val="CCDC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85B08"/>
    <w:multiLevelType w:val="multilevel"/>
    <w:tmpl w:val="2530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B2"/>
    <w:rsid w:val="002663AB"/>
    <w:rsid w:val="00342FB2"/>
    <w:rsid w:val="003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4E8F6-85B5-4BB3-8EBD-A00DA31C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E7589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semiHidden/>
    <w:unhideWhenUsed/>
    <w:rsid w:val="003E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2017-05-31T07:45:00Z</dcterms:created>
  <dcterms:modified xsi:type="dcterms:W3CDTF">2017-05-31T07:45:00Z</dcterms:modified>
</cp:coreProperties>
</file>